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TERMO DE CONSENTIMENTO LIVRE E ESCLARECIDO</w:t>
      </w:r>
    </w:p>
    <w:p w:rsidR="00000000" w:rsidDel="00000000" w:rsidP="00000000" w:rsidRDefault="00000000" w:rsidRPr="00000000" w14:paraId="00000002">
      <w:pPr>
        <w:pStyle w:val="Heading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USO DE PLATAFORMA DE APOIO DIGITAL À CONSULTA MÉDICA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PACIENTE: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Nome: 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CPF: _____________________   Data de Nascimento: ____/____/______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MÉDICO RESPONSÁVEL: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Nome: 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CRM: _____________________   UF: 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1. INFORMAÇÕES SOBRE A PLATAFORMA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O(A) médico(a) utiliza a plataforma Medtor como ferramenta de apoio durante a consulta médica, incluindo gravação de áudio, transcrição automática e organização de informações clínicas. A plataforma não substitui o médico nem toma decisões clínicas.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2. DADOS QUE SERÃO COLETADOS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Áudio da consulta, transcrição textual, dados de saúde compartilhados e informações pessoais necessárias ao atendimento.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rtl w:val="0"/>
        </w:rPr>
        <w:t xml:space="preserve">3. FINALIDADE DO TRATAMENTO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Organização das informações clínicas e registro em prontuário. Não haverá uso para marketing ou treinamento de IA sem autorização adicional.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bCs w:val="1"/>
          <w:rtl w:val="0"/>
        </w:rPr>
        <w:t xml:space="preserve">4. ACESSO AOS 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Médico responsável, plataforma Medtor para processamento técnico e provedores contratados sob confidencialidade.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bCs w:val="1"/>
          <w:rtl w:val="0"/>
        </w:rPr>
        <w:t xml:space="preserve">5. ARMAZENAMENTO E SEGURANÇA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Armazenamento criptografado com acesso restrito e medidas técnicas adequadas.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bCs w:val="1"/>
          <w:rtl w:val="0"/>
        </w:rPr>
        <w:t xml:space="preserve">6. DIREITOS DO TITULAR (LGPD)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Confirmar tratamento, acessar dados, corrigir informações, solicitar eliminação (observadas obrigações legais), revogar consentimento e solicitar portabilidade.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rtl w:val="0"/>
        </w:rPr>
        <w:t xml:space="preserve">7. CONSENTIMENTO E DECLARAÇÃO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 paciente declara que recebeu esclarecimentos adequados e manifesta consentimento livre, informado e inequívoco.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bCs w:val="1"/>
          <w:rtl w:val="0"/>
        </w:rPr>
        <w:t xml:space="preserve">ASSINATURAS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Paciente (ou responsável legal): ___________________________________________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CPF: _____________________   Data: ____/____/______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Médico(a): ___________________________________________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CRM: _____________________   Data: ____/____/______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bCs w:val="1"/>
          <w:rtl w:val="0"/>
        </w:rPr>
        <w:t xml:space="preserve">DECLARAÇÃO DE RECEBIMENTO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Declaro que recebi uma cópia deste Termo, física ou digital, para meu arquivo pessoal.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  <w:t xml:space="preserve">Medtor |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medtor.app</w:t>
        </w:r>
      </w:hyperlink>
      <w:r w:rsidDel="00000000" w:rsidR="00000000" w:rsidRPr="00000000">
        <w:rPr>
          <w:rtl w:val="0"/>
        </w:rPr>
        <w:t xml:space="preserve"> |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hello@medtor.app</w:t>
        </w:r>
      </w:hyperlink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Conformidade: LGPD (Lei 13.709/2018) e Código de Ética Médica (Resolução CFM 2.217/2018) | Atualizado em Fevereiro de 2026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dtor.app" TargetMode="External"/><Relationship Id="rId7" Type="http://schemas.openxmlformats.org/officeDocument/2006/relationships/hyperlink" Target="mailto:hello@medtor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